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E0" w:rsidRDefault="007A29E0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</w:pPr>
      <w:r w:rsidRPr="007A29E0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Contacto: Centro de Información Conjunta</w:t>
      </w:r>
    </w:p>
    <w:p w:rsidR="007A29E0" w:rsidRPr="007A29E0" w:rsidRDefault="007A29E0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Fecha: A</w:t>
      </w:r>
      <w:r w:rsidRPr="007A29E0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o</w:t>
      </w:r>
      <w:r w:rsidRPr="007A29E0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o 27, 2011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br/>
        <w:t>Teléfono</w:t>
      </w:r>
      <w:r w:rsidRPr="007A29E0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: (919) 733-2448</w:t>
      </w:r>
    </w:p>
    <w:p w:rsidR="007A29E0" w:rsidRPr="007A29E0" w:rsidRDefault="007A29E0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7A29E0" w:rsidRPr="007A29E0" w:rsidRDefault="007A29E0" w:rsidP="007A2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val="es-MX"/>
        </w:rPr>
      </w:pPr>
      <w:r w:rsidRPr="007A29E0">
        <w:rPr>
          <w:rFonts w:ascii="Times New Roman" w:eastAsia="Times New Roman" w:hAnsi="Times New Roman" w:cs="Times New Roman"/>
          <w:sz w:val="42"/>
          <w:szCs w:val="42"/>
          <w:lang w:val="es-MX"/>
        </w:rPr>
        <w:t>El Director de Salud Advierte Acerca</w:t>
      </w:r>
    </w:p>
    <w:p w:rsidR="007A29E0" w:rsidRPr="007A29E0" w:rsidRDefault="007A29E0" w:rsidP="007A2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val="es-MX"/>
        </w:rPr>
      </w:pPr>
      <w:proofErr w:type="gramStart"/>
      <w:r>
        <w:rPr>
          <w:rFonts w:ascii="Times New Roman" w:eastAsia="Times New Roman" w:hAnsi="Times New Roman" w:cs="Times New Roman"/>
          <w:sz w:val="42"/>
          <w:szCs w:val="42"/>
          <w:lang w:val="es-MX"/>
        </w:rPr>
        <w:t>d</w:t>
      </w:r>
      <w:r w:rsidRPr="007A29E0">
        <w:rPr>
          <w:rFonts w:ascii="Times New Roman" w:eastAsia="Times New Roman" w:hAnsi="Times New Roman" w:cs="Times New Roman"/>
          <w:sz w:val="42"/>
          <w:szCs w:val="42"/>
          <w:lang w:val="es-MX"/>
        </w:rPr>
        <w:t>e</w:t>
      </w:r>
      <w:proofErr w:type="gramEnd"/>
      <w:r w:rsidRPr="007A29E0">
        <w:rPr>
          <w:rFonts w:ascii="Times New Roman" w:eastAsia="Times New Roman" w:hAnsi="Times New Roman" w:cs="Times New Roman"/>
          <w:sz w:val="42"/>
          <w:szCs w:val="42"/>
          <w:lang w:val="es-MX"/>
        </w:rPr>
        <w:t xml:space="preserve"> los Peligros Después del Huracán</w:t>
      </w:r>
    </w:p>
    <w:p w:rsidR="007A29E0" w:rsidRPr="007A29E0" w:rsidRDefault="007A29E0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A29E0">
        <w:rPr>
          <w:rFonts w:ascii="Times New Roman" w:eastAsia="Times New Roman" w:hAnsi="Times New Roman" w:cs="Times New Roman"/>
          <w:sz w:val="42"/>
          <w:szCs w:val="42"/>
          <w:lang w:val="es-MX"/>
        </w:rPr>
        <w:t> </w:t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 </w:t>
      </w:r>
      <w:r w:rsidRPr="0049097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RALEIGH –</w:t>
      </w:r>
      <w:r w:rsidR="0049097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49097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El</w:t>
      </w:r>
      <w:r w:rsidRPr="0049097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Director</w:t>
      </w:r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Salud, </w:t>
      </w:r>
      <w:proofErr w:type="gramStart"/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>el</w:t>
      </w:r>
      <w:proofErr w:type="gramEnd"/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Dr. Jeff </w:t>
      </w:r>
      <w:proofErr w:type="spellStart"/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Engel</w:t>
      </w:r>
      <w:proofErr w:type="spellEnd"/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90978"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recuerda a las personas que viven en la parte Este de Carolina del Norte de estar al pendiente de los peligros que </w:t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acechan</w:t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90978">
        <w:rPr>
          <w:rFonts w:ascii="Times New Roman" w:eastAsia="Times New Roman" w:hAnsi="Times New Roman" w:cs="Times New Roman"/>
          <w:sz w:val="24"/>
          <w:szCs w:val="24"/>
          <w:lang w:val="es-MX"/>
        </w:rPr>
        <w:t>alrededor de sus hogares después de un huracán</w:t>
      </w:r>
      <w:r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587481" w:rsidRDefault="00490978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Engel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dijo,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“</w:t>
      </w:r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>Si se pierde electricidad durante un huracán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>las personas tienden a usar generado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res</w:t>
      </w:r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gas para 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produci</w:t>
      </w:r>
      <w:r w:rsidRPr="00490978">
        <w:rPr>
          <w:rFonts w:ascii="Times New Roman" w:eastAsia="Times New Roman" w:hAnsi="Times New Roman" w:cs="Times New Roman"/>
          <w:sz w:val="24"/>
          <w:szCs w:val="24"/>
          <w:lang w:val="es-MX"/>
        </w:rPr>
        <w:t>r electricidad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587481"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Las personas también pueden usar carbón o parrillas a gas para cocinar y calentadores a kerosene para mantenerse abrigados.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87481"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Es extremadamente importante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87481"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que las personas no usen estos aparatos en áreas cerradas donde el 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monóxido</w:t>
      </w:r>
      <w:r w:rsidR="00587481"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carbon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o</w:t>
      </w:r>
      <w:r w:rsidR="00587481"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– un gas venenoso – puede causar la muerte.</w:t>
      </w:r>
      <w:r w:rsid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”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7A29E0" w:rsidRPr="007A29E0" w:rsidRDefault="00587481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El monóxido de c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arbon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(CO) 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no tiene olor ni se lo puede ver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CO 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produce cuando se quema cualquier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combustible incluyendo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gasolina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aceite, kerosene, gas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propano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m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adera o carbón, en cu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alquier lugar encerrado.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 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puede crecer a niveles mortal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s sin que nadie se dé cuenta.</w:t>
      </w:r>
    </w:p>
    <w:p w:rsidR="00E47BD4" w:rsidRDefault="00587481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Niveles altos de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 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puede matar a las personas en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minuto</w:t>
      </w:r>
      <w:r w:rsidRPr="00587481">
        <w:rPr>
          <w:rFonts w:ascii="Times New Roman" w:eastAsia="Times New Roman" w:hAnsi="Times New Roman" w:cs="Times New Roman"/>
          <w:sz w:val="24"/>
          <w:szCs w:val="24"/>
          <w:lang w:val="es-MX"/>
        </w:rPr>
        <w:t>s si es que estas no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respiran aire fresco inmediatamente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E0425" w:rsidRP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A niveles moderados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5E0425" w:rsidRPr="005E04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este puede causar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d</w:t>
      </w:r>
      <w:r w:rsidR="005E0425" w:rsidRPr="005E04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olores de cabeza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="005E0425" w:rsidRP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everos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mareos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5E0425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confusión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molestias del estómago o puede causar que las personas se desmayen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>CO en concentraciones altas puede causar la muerte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Bajos niveles de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 </w:t>
      </w:r>
      <w:r w:rsidR="005E0425" w:rsidRPr="005E04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puede causar mareos, nauseas leves, Dolores de cabeza ligeros y podría afectar la salud a largo plazo. </w:t>
      </w:r>
      <w:r w:rsidR="005E04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personas que están durmiendo o intoxicadas pueden morir de envenenamiento por monóxido de carbono antes de darse cuenta de cualquiera de los síntomas. </w:t>
      </w:r>
      <w:r w:rsidR="005E0425"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Cualquier persona que sospecha que CO </w:t>
      </w:r>
      <w:r w:rsidR="00E47BD4"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está</w:t>
      </w:r>
      <w:r w:rsidR="005E0425"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presente en sus casas</w:t>
      </w:r>
      <w:r w:rsidR="00E47BD4"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debería salir inmediatamente, respirar aire fresco y buscar ayuda médica</w:t>
      </w:r>
    </w:p>
    <w:p w:rsidR="007A29E0" w:rsidRPr="007A29E0" w:rsidRDefault="00E47BD4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Para mantenerse usted y a su familia seguros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siga estas precauciones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:</w:t>
      </w:r>
    </w:p>
    <w:p w:rsidR="007A29E0" w:rsidRPr="007A29E0" w:rsidRDefault="00E47BD4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NUNCA use parrillas de carbón o cocina de gas propano dentro de su casa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aunque sea una chimenea.</w:t>
      </w:r>
    </w:p>
    <w:p w:rsidR="007A29E0" w:rsidRPr="007A29E0" w:rsidRDefault="00E47BD4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NUNCA use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motores de gasolina (generad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or</w:t>
      </w: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s, </w:t>
      </w: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cortadoras de hierba/grama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cortadoras eléctricas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maquinaria pequeña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etc.)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en lugares cerrados o parcialmente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Úselos solamente en áreas abiertas o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áreas que están bien ventiladas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E47BD4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 xml:space="preserve">NUNCA prenda un generador de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gasolina</w:t>
      </w: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lado de la casa cerca de una ventana o una puerta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monóxido de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carbon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también puede entras a su hogar de esta manera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E47BD4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7BD4">
        <w:rPr>
          <w:rFonts w:ascii="Times New Roman" w:eastAsia="Times New Roman" w:hAnsi="Times New Roman" w:cs="Times New Roman"/>
          <w:sz w:val="24"/>
          <w:szCs w:val="24"/>
          <w:lang w:val="es-MX"/>
        </w:rPr>
        <w:t>NUNCA use in horno a gas para calendar su hogar, aunque sea por pequeños periodos de tiempo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4A569A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NUNCA deje su carro o camioneta prendidos en el garaje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– </w:t>
      </w: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aunque la puerta del garaje este abierta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Los humos tóxicos pueden crecer rápidamente en el garaj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 y en el área de la sala de su hogar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4A569A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MANTENGA los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cu</w:t>
      </w: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rto</w:t>
      </w: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s bien ventilados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4A569A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569A">
        <w:rPr>
          <w:rFonts w:ascii="Times New Roman" w:eastAsia="Times New Roman" w:hAnsi="Times New Roman" w:cs="Times New Roman"/>
          <w:sz w:val="24"/>
          <w:szCs w:val="24"/>
          <w:lang w:val="es-MX"/>
        </w:rPr>
        <w:t>LEA y siga todas las instrucc</w:t>
      </w:r>
      <w:r w:rsid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iones que acompañan a cualquier maquina de combustible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4227A4"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Use el combustible adecuado y asegúrese de que haya suficiente aire y ventilación para quemar el combustible apropiadamente. L</w:t>
      </w:r>
      <w:r w:rsid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a mayoría de estas máquinas no se deben usar dentro de las casas.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7A29E0" w:rsidRPr="007A29E0" w:rsidRDefault="004227A4" w:rsidP="007A2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INSTALE una alarma de monóxido de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carbon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 en su hogar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4227A4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Si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usted experimenta síntomas que usted piensa que pueden ser de envenenamiento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 CO: </w:t>
      </w:r>
    </w:p>
    <w:p w:rsidR="007A29E0" w:rsidRPr="007A29E0" w:rsidRDefault="004227A4" w:rsidP="007A2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RESPIRE AIRE FRESCO INMEDIATAMENTE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Abra puertas y ventanas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apague los electrodomésticos a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combustible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y aléjese de su casa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Pr="007A29E0" w:rsidRDefault="004227A4" w:rsidP="007A2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VAYA A LA SALA DE EMERGENCIAS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y </w:t>
      </w:r>
      <w:r w:rsidR="004D479A"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dígale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al doctor que sospecha de envenenamiento de </w:t>
      </w:r>
      <w:r w:rsidR="004D479A"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>monóxido</w:t>
      </w:r>
      <w:r w:rsidRPr="004227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carbono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="004D479A"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i el envenenamiento ha ocurrido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4D479A"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la mayor</w:t>
      </w:r>
      <w:r w:rsid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í</w:t>
      </w:r>
      <w:r w:rsidR="004D479A"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a de veces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puede ser diagnosticado por medio de un examen de sangre enseguida de ser expuestos.</w:t>
      </w:r>
    </w:p>
    <w:p w:rsidR="007A29E0" w:rsidRPr="007A29E0" w:rsidRDefault="004D479A" w:rsidP="007A2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NO ignore ninguno de los síntomas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particularmente si mas de una persona los está sintiendo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Usted podría perder el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conocimiento y morir si es que no hace nada al respect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</w:t>
      </w:r>
      <w:r w:rsidRPr="004D479A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mayoría de los síntomas son parecidos a los síntomas de la influenza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flu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), envenenamiento a través de comestibles y otras enfermedades y usted puede pensar que envenenamiento de CO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no es la causa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Vea a un doctor para asegurarse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7A29E0" w:rsidRDefault="001B2EEC" w:rsidP="001B2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B2EE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Para más información acerca de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monóxido</w:t>
      </w:r>
      <w:r w:rsidRPr="001B2EE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carbono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1B2EE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Lea la hoja de información 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de la Agencia de Protección Ambiental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,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Proteja su vida y la de su familia</w:t>
      </w:r>
      <w:r w:rsidR="007A29E0" w:rsidRPr="001B2EEC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 xml:space="preserve"> </w:t>
      </w:r>
      <w:r w:rsidRPr="001B2EEC">
        <w:rPr>
          <w:rFonts w:ascii="Times New Roman" w:hAnsi="Times New Roman" w:cs="Times New Roman"/>
          <w:bCs/>
          <w:i/>
          <w:sz w:val="24"/>
          <w:szCs w:val="24"/>
          <w:lang w:val="es-MX"/>
        </w:rPr>
        <w:t>envenenamiento con monóxido de carbono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,” at </w:t>
      </w:r>
      <w:hyperlink r:id="rId5" w:history="1">
        <w:r w:rsidRPr="006B1EB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MX"/>
          </w:rPr>
          <w:t>http://www.epa.gov/iaq/pdfs/co_factsheet_sp.pdf</w:t>
        </w:r>
      </w:hyperlink>
    </w:p>
    <w:p w:rsidR="001B2EEC" w:rsidRPr="007A29E0" w:rsidRDefault="001B2EEC" w:rsidP="001B2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7A29E0" w:rsidRDefault="001B2EEC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B2EEC">
        <w:rPr>
          <w:rFonts w:ascii="Times New Roman" w:eastAsia="Times New Roman" w:hAnsi="Times New Roman" w:cs="Times New Roman"/>
          <w:sz w:val="24"/>
          <w:szCs w:val="24"/>
          <w:lang w:val="es-MX"/>
        </w:rPr>
        <w:t>Para más información acerca de otras precauciones  que se pue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den tomar después de un huracán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visite la página de internet</w:t>
      </w:r>
      <w:r w:rsidR="007A29E0" w:rsidRPr="007A29E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hyperlink r:id="rId6" w:history="1">
        <w:r w:rsidRPr="006B1EB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MX"/>
          </w:rPr>
          <w:t>http://www.ncdhhs.gov/docs/precauciones.htm</w:t>
        </w:r>
      </w:hyperlink>
    </w:p>
    <w:p w:rsidR="001B2EEC" w:rsidRPr="007A29E0" w:rsidRDefault="001B2EEC" w:rsidP="007A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F97D6D" w:rsidRPr="001B2EEC" w:rsidRDefault="00F97D6D">
      <w:pPr>
        <w:rPr>
          <w:lang w:val="es-MX"/>
        </w:rPr>
      </w:pPr>
    </w:p>
    <w:sectPr w:rsidR="00F97D6D" w:rsidRPr="001B2EEC" w:rsidSect="00FB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1CFC"/>
    <w:multiLevelType w:val="multilevel"/>
    <w:tmpl w:val="488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66E62"/>
    <w:multiLevelType w:val="multilevel"/>
    <w:tmpl w:val="F47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7A29E0"/>
    <w:rsid w:val="001B2EEC"/>
    <w:rsid w:val="004227A4"/>
    <w:rsid w:val="00490978"/>
    <w:rsid w:val="004A569A"/>
    <w:rsid w:val="004D479A"/>
    <w:rsid w:val="00587481"/>
    <w:rsid w:val="005E0425"/>
    <w:rsid w:val="007A29E0"/>
    <w:rsid w:val="00A9671C"/>
    <w:rsid w:val="00C21BB7"/>
    <w:rsid w:val="00C606BA"/>
    <w:rsid w:val="00E47BD4"/>
    <w:rsid w:val="00F97D6D"/>
    <w:rsid w:val="00FB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9E0"/>
    <w:rPr>
      <w:b/>
      <w:bCs/>
    </w:rPr>
  </w:style>
  <w:style w:type="character" w:styleId="Emphasis">
    <w:name w:val="Emphasis"/>
    <w:basedOn w:val="DefaultParagraphFont"/>
    <w:uiPriority w:val="20"/>
    <w:qFormat/>
    <w:rsid w:val="007A29E0"/>
    <w:rPr>
      <w:i/>
      <w:iCs/>
    </w:rPr>
  </w:style>
  <w:style w:type="character" w:styleId="Hyperlink">
    <w:name w:val="Hyperlink"/>
    <w:basedOn w:val="DefaultParagraphFont"/>
    <w:uiPriority w:val="99"/>
    <w:unhideWhenUsed/>
    <w:rsid w:val="007A2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hhs.gov/docs/precauciones.htm" TargetMode="External"/><Relationship Id="rId5" Type="http://schemas.openxmlformats.org/officeDocument/2006/relationships/hyperlink" Target="http://www.epa.gov/iaq/pdfs/co_factsheet_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emjic</dc:creator>
  <cp:keywords/>
  <dc:description/>
  <cp:lastModifiedBy>emjic</cp:lastModifiedBy>
  <cp:revision>1</cp:revision>
  <dcterms:created xsi:type="dcterms:W3CDTF">2011-08-28T14:27:00Z</dcterms:created>
  <dcterms:modified xsi:type="dcterms:W3CDTF">2011-08-28T16:59:00Z</dcterms:modified>
</cp:coreProperties>
</file>